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Pr="00C37764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марта 2023 года                                                                                        № 29-р</w:t>
      </w: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6D">
        <w:rPr>
          <w:rFonts w:ascii="Times New Roman" w:hAnsi="Times New Roman" w:cs="Times New Roman"/>
          <w:b/>
          <w:sz w:val="28"/>
          <w:szCs w:val="28"/>
        </w:rPr>
        <w:t>О мерах по реализации решения Совета муниципального образования Новокубанский район от 24 ноября 2022 года № 285 «О бюджете муниципального образования Новокубанский район на 2023 год и на плановый период 2024 и 2025 годов»</w:t>
      </w:r>
    </w:p>
    <w:p w:rsidR="0012636D" w:rsidRPr="0012636D" w:rsidRDefault="0012636D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36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Новокубанский район               о</w:t>
      </w:r>
      <w:r w:rsidRPr="0012636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12636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52/61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36D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Новокубанский район» (с изменениями от 24 ноября 2022 года    № 286)</w:t>
      </w:r>
      <w:r w:rsidRPr="0012636D">
        <w:rPr>
          <w:rFonts w:ascii="Times New Roman" w:hAnsi="Times New Roman" w:cs="Times New Roman"/>
          <w:sz w:val="28"/>
          <w:szCs w:val="28"/>
        </w:rPr>
        <w:t>, в целях обеспечения исполнения решения Совета муниципального образования Новокубанский район от 24 ноября 2022 года № 285 «О бюджете муниципального образования Новокубанский район на 2023</w:t>
      </w:r>
      <w:proofErr w:type="gramEnd"/>
      <w:r w:rsidRPr="0012636D">
        <w:rPr>
          <w:rFonts w:ascii="Times New Roman" w:hAnsi="Times New Roman" w:cs="Times New Roman"/>
          <w:sz w:val="28"/>
          <w:szCs w:val="28"/>
        </w:rPr>
        <w:t xml:space="preserve"> год и на плановый период 2024 и 2025 годов»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бюджете</w:t>
      </w:r>
      <w:r w:rsidRPr="0012636D">
        <w:rPr>
          <w:rFonts w:ascii="Times New Roman" w:hAnsi="Times New Roman" w:cs="Times New Roman"/>
          <w:sz w:val="28"/>
          <w:szCs w:val="28"/>
        </w:rPr>
        <w:t>):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1. Главным администраторам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(главным администраторам </w:t>
      </w:r>
      <w:proofErr w:type="gramStart"/>
      <w:r w:rsidRPr="0012636D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>) в пределах установленной в соответствии с законодательством компетенции обеспечить: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>полноту и своевременность поступлений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>, а также сокращение задолженности по налогам и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>, пеням и штрафам;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>взыскание в доход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сумм процентов за пользование чужими денежными средствами, предусмотренных статьями 395 и 1107 Гражданского кодекса Российской Федерации, начисленных на неправомерно удержанные (полученные) денежные средства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2.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>в пределах установленной в соответствии с законодательством компетенции: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>1) обеспечить: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отсутствие просроченной кредиторской задолженности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2636D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>;</w:t>
      </w:r>
    </w:p>
    <w:p w:rsidR="0012636D" w:rsidRPr="0012636D" w:rsidRDefault="00CC3EB8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в установленные сроки и порядке соглашений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(дополнительных соглашений)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12636D" w:rsidRPr="0012636D">
        <w:rPr>
          <w:rFonts w:ascii="Times New Roman" w:hAnsi="Times New Roman" w:cs="Times New Roman"/>
          <w:sz w:val="28"/>
          <w:szCs w:val="28"/>
        </w:rPr>
        <w:t>бюджета межбюджетных трансфертов;</w:t>
      </w:r>
    </w:p>
    <w:p w:rsidR="0012636D" w:rsidRPr="0012636D" w:rsidRDefault="0012636D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соблюдение подведомственными получателями средств бюджета </w:t>
      </w:r>
      <w:r w:rsidR="00CC3E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размеров авансовых </w:t>
      </w:r>
      <w:r w:rsidRPr="0012636D">
        <w:rPr>
          <w:rFonts w:ascii="Times New Roman" w:hAnsi="Times New Roman" w:cs="Times New Roman"/>
          <w:sz w:val="28"/>
          <w:szCs w:val="28"/>
        </w:rPr>
        <w:lastRenderedPageBreak/>
        <w:t xml:space="preserve">платежей, утвержденных </w:t>
      </w:r>
      <w:r w:rsidR="00CC3EB8">
        <w:rPr>
          <w:rFonts w:ascii="Times New Roman" w:hAnsi="Times New Roman" w:cs="Times New Roman"/>
          <w:sz w:val="28"/>
          <w:szCs w:val="28"/>
        </w:rPr>
        <w:t>Решением</w:t>
      </w:r>
      <w:r w:rsidRPr="0012636D">
        <w:rPr>
          <w:rFonts w:ascii="Times New Roman" w:hAnsi="Times New Roman" w:cs="Times New Roman"/>
          <w:sz w:val="28"/>
          <w:szCs w:val="28"/>
        </w:rPr>
        <w:t xml:space="preserve"> о бюджете, в заключаемых ими </w:t>
      </w:r>
      <w:r w:rsidR="00CC3EB8">
        <w:rPr>
          <w:rFonts w:ascii="Times New Roman" w:hAnsi="Times New Roman" w:cs="Times New Roman"/>
          <w:sz w:val="28"/>
          <w:szCs w:val="28"/>
        </w:rPr>
        <w:t>муниципальных</w:t>
      </w:r>
      <w:r w:rsidRPr="0012636D">
        <w:rPr>
          <w:rFonts w:ascii="Times New Roman" w:hAnsi="Times New Roman" w:cs="Times New Roman"/>
          <w:sz w:val="28"/>
          <w:szCs w:val="28"/>
        </w:rPr>
        <w:t xml:space="preserve"> контрактах (договорах) на поставку товаров, выполнение работ, оказание услуг;</w:t>
      </w:r>
    </w:p>
    <w:p w:rsidR="0012636D" w:rsidRPr="0012636D" w:rsidRDefault="0012636D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2) разработать и принять в случае, если иное не предусмотрено нормативными правовыми актами Российской Федерации и Краснодарского края и соответствующий порядок не установлен нормативным правовым актом </w:t>
      </w:r>
      <w:r w:rsidR="00CC3EB8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>, регламентирующий:</w:t>
      </w:r>
    </w:p>
    <w:p w:rsidR="0012636D" w:rsidRPr="0012636D" w:rsidRDefault="0012636D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юридическим лицам (за исключением субсидий </w:t>
      </w:r>
      <w:r w:rsidR="00CC3EB8">
        <w:rPr>
          <w:rFonts w:ascii="Times New Roman" w:hAnsi="Times New Roman" w:cs="Times New Roman"/>
          <w:sz w:val="28"/>
          <w:szCs w:val="28"/>
        </w:rPr>
        <w:t>муниципальным</w:t>
      </w:r>
      <w:r w:rsidRPr="0012636D"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а также физическим лицам - производителям товаров, работ, услуг в соответствии с пунктом 1 статьи 78 </w:t>
      </w:r>
      <w:r w:rsidR="00CC3EB8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Pr="0012636D">
        <w:rPr>
          <w:rFonts w:ascii="Times New Roman" w:hAnsi="Times New Roman" w:cs="Times New Roman"/>
          <w:sz w:val="28"/>
          <w:szCs w:val="28"/>
        </w:rPr>
        <w:t>Р</w:t>
      </w:r>
      <w:r w:rsidR="00CC3EB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2636D">
        <w:rPr>
          <w:rFonts w:ascii="Times New Roman" w:hAnsi="Times New Roman" w:cs="Times New Roman"/>
          <w:sz w:val="28"/>
          <w:szCs w:val="28"/>
        </w:rPr>
        <w:t>Ф</w:t>
      </w:r>
      <w:r w:rsidR="00CC3EB8">
        <w:rPr>
          <w:rFonts w:ascii="Times New Roman" w:hAnsi="Times New Roman" w:cs="Times New Roman"/>
          <w:sz w:val="28"/>
          <w:szCs w:val="28"/>
        </w:rPr>
        <w:t>едерации</w:t>
      </w:r>
      <w:r w:rsidRPr="0012636D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r w:rsidR="00CC3EB8">
        <w:rPr>
          <w:rFonts w:ascii="Times New Roman" w:hAnsi="Times New Roman" w:cs="Times New Roman"/>
          <w:sz w:val="28"/>
          <w:szCs w:val="28"/>
        </w:rPr>
        <w:t>Решением о бюдж</w:t>
      </w:r>
      <w:r w:rsidRPr="0012636D">
        <w:rPr>
          <w:rFonts w:ascii="Times New Roman" w:hAnsi="Times New Roman" w:cs="Times New Roman"/>
          <w:sz w:val="28"/>
          <w:szCs w:val="28"/>
        </w:rPr>
        <w:t>ете, который должен соответствовать общим требованиям, установленным Правительством Российской Федерации;</w:t>
      </w:r>
    </w:p>
    <w:p w:rsidR="0012636D" w:rsidRPr="0012636D" w:rsidRDefault="0012636D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условия предоставления </w:t>
      </w:r>
      <w:r w:rsidR="000D3C2C">
        <w:rPr>
          <w:rFonts w:ascii="Times New Roman" w:hAnsi="Times New Roman" w:cs="Times New Roman"/>
          <w:sz w:val="28"/>
          <w:szCs w:val="28"/>
        </w:rPr>
        <w:t>муниципальным</w:t>
      </w:r>
      <w:r w:rsidRPr="0012636D">
        <w:rPr>
          <w:rFonts w:ascii="Times New Roman" w:hAnsi="Times New Roman" w:cs="Times New Roman"/>
          <w:sz w:val="28"/>
          <w:szCs w:val="28"/>
        </w:rPr>
        <w:t xml:space="preserve"> бюджетным и (или) </w:t>
      </w:r>
      <w:r w:rsidR="000D3C2C">
        <w:rPr>
          <w:rFonts w:ascii="Times New Roman" w:hAnsi="Times New Roman" w:cs="Times New Roman"/>
          <w:sz w:val="28"/>
          <w:szCs w:val="28"/>
        </w:rPr>
        <w:t>муниципальным</w:t>
      </w:r>
      <w:r w:rsidRPr="0012636D">
        <w:rPr>
          <w:rFonts w:ascii="Times New Roman" w:hAnsi="Times New Roman" w:cs="Times New Roman"/>
          <w:sz w:val="28"/>
          <w:szCs w:val="28"/>
        </w:rPr>
        <w:t xml:space="preserve"> автономным учреждениям </w:t>
      </w:r>
      <w:r w:rsidR="000D3C2C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субсидий в соответствии с абзацем вторым пункта 1 статьи 78.1 Б</w:t>
      </w:r>
      <w:r w:rsidR="000D3C2C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12636D">
        <w:rPr>
          <w:rFonts w:ascii="Times New Roman" w:hAnsi="Times New Roman" w:cs="Times New Roman"/>
          <w:sz w:val="28"/>
          <w:szCs w:val="28"/>
        </w:rPr>
        <w:t xml:space="preserve"> Р</w:t>
      </w:r>
      <w:r w:rsidR="000D3C2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12636D">
        <w:rPr>
          <w:rFonts w:ascii="Times New Roman" w:hAnsi="Times New Roman" w:cs="Times New Roman"/>
          <w:sz w:val="28"/>
          <w:szCs w:val="28"/>
        </w:rPr>
        <w:t xml:space="preserve"> (далее - субсидии на иные цели), который должен соответствовать общим требованиям, установленным Правительством Российской Федерации;</w:t>
      </w:r>
    </w:p>
    <w:p w:rsidR="0012636D" w:rsidRPr="0012636D" w:rsidRDefault="0012636D" w:rsidP="000D3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субсидий иным некоммерческим организациям, не являющимся </w:t>
      </w:r>
      <w:r w:rsidR="000D3C2C">
        <w:rPr>
          <w:rFonts w:ascii="Times New Roman" w:hAnsi="Times New Roman" w:cs="Times New Roman"/>
          <w:sz w:val="28"/>
          <w:szCs w:val="28"/>
        </w:rPr>
        <w:t>муниципаль</w:t>
      </w:r>
      <w:r w:rsidRPr="0012636D">
        <w:rPr>
          <w:rFonts w:ascii="Times New Roman" w:hAnsi="Times New Roman" w:cs="Times New Roman"/>
          <w:sz w:val="28"/>
          <w:szCs w:val="28"/>
        </w:rPr>
        <w:t>ными</w:t>
      </w:r>
      <w:r w:rsidR="000D3C2C">
        <w:rPr>
          <w:rFonts w:ascii="Times New Roman" w:hAnsi="Times New Roman" w:cs="Times New Roman"/>
          <w:sz w:val="28"/>
          <w:szCs w:val="28"/>
        </w:rPr>
        <w:t xml:space="preserve"> учреж</w:t>
      </w:r>
      <w:r w:rsidRPr="0012636D">
        <w:rPr>
          <w:rFonts w:ascii="Times New Roman" w:hAnsi="Times New Roman" w:cs="Times New Roman"/>
          <w:sz w:val="28"/>
          <w:szCs w:val="28"/>
        </w:rPr>
        <w:t>дениями, в соответствии с пунктом 2 статьи 78.1 БК РФ, который должен соответствовать общим требованиям, установленным Правительством Российской Федерации.</w:t>
      </w:r>
    </w:p>
    <w:p w:rsidR="0012636D" w:rsidRPr="0012636D" w:rsidRDefault="0012636D" w:rsidP="000D3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В случаях если нормативными правовыми актами </w:t>
      </w:r>
      <w:r w:rsidR="000D3C2C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предусмотрено утверждение порядков, указанных в абзацах втором - четвертом настоящего подпункта, органам </w:t>
      </w:r>
      <w:r w:rsidR="000D3C2C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- главным распорядителям средств бюджета </w:t>
      </w:r>
      <w:r w:rsidR="000D3C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>обеспечить до 1</w:t>
      </w:r>
      <w:r w:rsidR="000D3C2C">
        <w:rPr>
          <w:rFonts w:ascii="Times New Roman" w:hAnsi="Times New Roman" w:cs="Times New Roman"/>
          <w:sz w:val="28"/>
          <w:szCs w:val="28"/>
        </w:rPr>
        <w:t>5</w:t>
      </w:r>
      <w:r w:rsidRPr="0012636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0D3C2C">
        <w:rPr>
          <w:rFonts w:ascii="Times New Roman" w:hAnsi="Times New Roman" w:cs="Times New Roman"/>
          <w:sz w:val="28"/>
          <w:szCs w:val="28"/>
        </w:rPr>
        <w:t>3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</w:t>
      </w:r>
      <w:r w:rsidR="000D3C2C">
        <w:rPr>
          <w:rFonts w:ascii="Times New Roman" w:hAnsi="Times New Roman" w:cs="Times New Roman"/>
          <w:sz w:val="28"/>
          <w:szCs w:val="28"/>
        </w:rPr>
        <w:t>ода</w:t>
      </w:r>
      <w:r w:rsidRPr="0012636D">
        <w:rPr>
          <w:rFonts w:ascii="Times New Roman" w:hAnsi="Times New Roman" w:cs="Times New Roman"/>
          <w:sz w:val="28"/>
          <w:szCs w:val="28"/>
        </w:rPr>
        <w:t>:</w:t>
      </w:r>
    </w:p>
    <w:p w:rsidR="0012636D" w:rsidRPr="0012636D" w:rsidRDefault="0012636D" w:rsidP="003F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разработку и принятие, если иное не предусмотрено нормативными правовыми актами Российской Федерации, нормативных правовых актов </w:t>
      </w:r>
      <w:r w:rsidR="003F299E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район,</w:t>
      </w:r>
      <w:r w:rsidRPr="0012636D">
        <w:rPr>
          <w:rFonts w:ascii="Times New Roman" w:hAnsi="Times New Roman" w:cs="Times New Roman"/>
          <w:sz w:val="28"/>
          <w:szCs w:val="28"/>
        </w:rPr>
        <w:t xml:space="preserve"> регламентирующих указанный порядок;</w:t>
      </w:r>
    </w:p>
    <w:p w:rsidR="0012636D" w:rsidRPr="0012636D" w:rsidRDefault="0012636D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3) не позднее </w:t>
      </w:r>
      <w:r w:rsidR="00907B01">
        <w:rPr>
          <w:rFonts w:ascii="Times New Roman" w:hAnsi="Times New Roman" w:cs="Times New Roman"/>
          <w:sz w:val="28"/>
          <w:szCs w:val="28"/>
        </w:rPr>
        <w:t>01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 w:rsidR="00907B01">
        <w:rPr>
          <w:rFonts w:ascii="Times New Roman" w:hAnsi="Times New Roman" w:cs="Times New Roman"/>
          <w:sz w:val="28"/>
          <w:szCs w:val="28"/>
        </w:rPr>
        <w:t>ок</w:t>
      </w:r>
      <w:r w:rsidRPr="0012636D">
        <w:rPr>
          <w:rFonts w:ascii="Times New Roman" w:hAnsi="Times New Roman" w:cs="Times New Roman"/>
          <w:sz w:val="28"/>
          <w:szCs w:val="28"/>
        </w:rPr>
        <w:t xml:space="preserve">тября текущего финансового года направить в </w:t>
      </w:r>
      <w:r w:rsidR="00907B01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предложения по уменьшению главному распорядителю средств бюджета </w:t>
      </w:r>
      <w:r w:rsidR="00907B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бюджетных ассигнований в </w:t>
      </w:r>
      <w:r w:rsidR="00907B01">
        <w:rPr>
          <w:rFonts w:ascii="Times New Roman" w:hAnsi="Times New Roman" w:cs="Times New Roman"/>
          <w:sz w:val="28"/>
          <w:szCs w:val="28"/>
        </w:rPr>
        <w:t>Решение</w:t>
      </w:r>
      <w:r w:rsidRPr="0012636D">
        <w:rPr>
          <w:rFonts w:ascii="Times New Roman" w:hAnsi="Times New Roman" w:cs="Times New Roman"/>
          <w:sz w:val="28"/>
          <w:szCs w:val="28"/>
        </w:rPr>
        <w:t xml:space="preserve"> о бюджете в случае ожидаемого неисполнения бюджета </w:t>
      </w:r>
      <w:r w:rsidR="00907B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>по соответствующим расходам;</w:t>
      </w:r>
    </w:p>
    <w:p w:rsidR="0012636D" w:rsidRPr="0012636D" w:rsidRDefault="00907B01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не допускать после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1 декабря текущего финансового года принятие бюджетных обязательств, возникающих из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контрактов </w:t>
      </w:r>
      <w:r w:rsidR="0012636D" w:rsidRPr="0012636D">
        <w:rPr>
          <w:rFonts w:ascii="Times New Roman" w:hAnsi="Times New Roman" w:cs="Times New Roman"/>
          <w:sz w:val="28"/>
          <w:szCs w:val="28"/>
        </w:rPr>
        <w:lastRenderedPageBreak/>
        <w:t>(договоров) о поставке товаров, выполнении работ, оказании услуг, заключаемых в пределах доведенных лимитов бюджетных обязательств на текущий финансовый год и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указанной даты;</w:t>
      </w:r>
    </w:p>
    <w:p w:rsidR="0012636D" w:rsidRPr="0012636D" w:rsidRDefault="00907B01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1 декабря текущего финансового года провести анализ ожидаемых результатов выполнения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бюджетными и (или)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автономными учреждениями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услуг (выполнение работ);</w:t>
      </w:r>
    </w:p>
    <w:p w:rsidR="0012636D" w:rsidRPr="0012636D" w:rsidRDefault="00907B01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не позднее пяти рабочих дней со дня 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ными бюджетными и (или)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ными автономными учреждениями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предварительного отчета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задания в части показателей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услуг (работ) в текущем финансовом году представить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сведения об объемах субсидий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>ного задания, уточненные с учетом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информации, указанной в предварительном отчете об исполнении </w:t>
      </w:r>
      <w:r w:rsidR="00CE44F0"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>ного задания, а также предложения по изменению в установленном порядке лимитов бюджетных обязательств на предоставление указанных субсидий;</w:t>
      </w:r>
    </w:p>
    <w:p w:rsidR="0012636D" w:rsidRPr="0012636D" w:rsidRDefault="00CE44F0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не позднее 15 числа месяца, следующего за отчетным кварталом, направить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сведения о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 указанием фактических затрат на их денежное содержание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году по форме согласно приложению к настоящему распоряжению;</w:t>
      </w:r>
      <w:proofErr w:type="gramEnd"/>
    </w:p>
    <w:p w:rsidR="0012636D" w:rsidRPr="0012636D" w:rsidRDefault="00CE44F0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направить информацию об исполнении положений настоящего распоряжения в сроки, порядке и по форме, которые определены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12636D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>3. Если день срока, установленный настоящим распоряжением, приходится на выходной и (или) нерабочий праздничный день, то днем окончания срока считается ближайший следующий за ним рабочий день.</w:t>
      </w:r>
    </w:p>
    <w:p w:rsidR="0012636D" w:rsidRDefault="0012636D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E44F0">
        <w:rPr>
          <w:rFonts w:ascii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(</w:t>
      </w:r>
      <w:r w:rsidR="00CE44F0">
        <w:rPr>
          <w:rFonts w:ascii="Times New Roman" w:hAnsi="Times New Roman" w:cs="Times New Roman"/>
          <w:sz w:val="28"/>
          <w:szCs w:val="28"/>
        </w:rPr>
        <w:t>Андреева</w:t>
      </w:r>
      <w:r w:rsidRPr="0012636D">
        <w:rPr>
          <w:rFonts w:ascii="Times New Roman" w:hAnsi="Times New Roman" w:cs="Times New Roman"/>
          <w:sz w:val="28"/>
          <w:szCs w:val="28"/>
        </w:rPr>
        <w:t xml:space="preserve">) обеспечить сбор, обобщение сведений, направленных главными распорядителями средств бюджета </w:t>
      </w:r>
      <w:r w:rsidR="00CE44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CE44F0">
        <w:rPr>
          <w:rFonts w:ascii="Times New Roman" w:hAnsi="Times New Roman" w:cs="Times New Roman"/>
          <w:sz w:val="28"/>
          <w:szCs w:val="28"/>
        </w:rPr>
        <w:t>7</w:t>
      </w:r>
      <w:r w:rsidRPr="0012636D">
        <w:rPr>
          <w:rFonts w:ascii="Times New Roman" w:hAnsi="Times New Roman" w:cs="Times New Roman"/>
          <w:sz w:val="28"/>
          <w:szCs w:val="28"/>
        </w:rPr>
        <w:t xml:space="preserve"> пункта 2 настоящего распоряжения, а также направление в установленном порядке свода указанных сведений по форме согласно приложению к настоящему распоряжению и в сроки не позднее 25-го числа </w:t>
      </w:r>
      <w:r w:rsidRPr="0012636D">
        <w:rPr>
          <w:rFonts w:ascii="Times New Roman" w:hAnsi="Times New Roman" w:cs="Times New Roman"/>
          <w:sz w:val="28"/>
          <w:szCs w:val="28"/>
        </w:rPr>
        <w:lastRenderedPageBreak/>
        <w:t xml:space="preserve">месяца, следующего за отчетным кварталом, </w:t>
      </w:r>
      <w:r w:rsidR="00CE44F0">
        <w:rPr>
          <w:rFonts w:ascii="Times New Roman" w:hAnsi="Times New Roman" w:cs="Times New Roman"/>
          <w:sz w:val="28"/>
          <w:szCs w:val="28"/>
        </w:rPr>
        <w:t>на</w:t>
      </w:r>
      <w:r w:rsidRPr="0012636D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CE44F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D1E79">
        <w:rPr>
          <w:rFonts w:ascii="Times New Roman" w:hAnsi="Times New Roman" w:cs="Times New Roman"/>
          <w:sz w:val="28"/>
          <w:szCs w:val="28"/>
        </w:rPr>
        <w:t xml:space="preserve"> (опубликование</w:t>
      </w:r>
      <w:r w:rsidRPr="0012636D">
        <w:rPr>
          <w:rFonts w:ascii="Times New Roman" w:hAnsi="Times New Roman" w:cs="Times New Roman"/>
          <w:sz w:val="28"/>
          <w:szCs w:val="28"/>
        </w:rPr>
        <w:t xml:space="preserve">) на официальном сайте администрации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FD1E79">
        <w:rPr>
          <w:rFonts w:ascii="Times New Roman" w:hAnsi="Times New Roman" w:cs="Times New Roman"/>
          <w:sz w:val="28"/>
          <w:szCs w:val="28"/>
        </w:rPr>
        <w:t>«</w:t>
      </w:r>
      <w:r w:rsidRPr="0012636D">
        <w:rPr>
          <w:rFonts w:ascii="Times New Roman" w:hAnsi="Times New Roman" w:cs="Times New Roman"/>
          <w:sz w:val="28"/>
          <w:szCs w:val="28"/>
        </w:rPr>
        <w:t>Интернет</w:t>
      </w:r>
      <w:r w:rsidR="00FD1E79">
        <w:rPr>
          <w:rFonts w:ascii="Times New Roman" w:hAnsi="Times New Roman" w:cs="Times New Roman"/>
          <w:sz w:val="28"/>
          <w:szCs w:val="28"/>
        </w:rPr>
        <w:t>»</w:t>
      </w:r>
      <w:r w:rsidRPr="0012636D">
        <w:rPr>
          <w:rFonts w:ascii="Times New Roman" w:hAnsi="Times New Roman" w:cs="Times New Roman"/>
          <w:sz w:val="28"/>
          <w:szCs w:val="28"/>
        </w:rPr>
        <w:t>.</w:t>
      </w:r>
    </w:p>
    <w:p w:rsidR="00251F46" w:rsidRPr="0012636D" w:rsidRDefault="00251F46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Признать утратившим силу распоряжение администрации муниципального образования Новокубанский район от 06 апреля 2022 года     № 81-р «О мерах по реализации решения Совета муниципального </w:t>
      </w:r>
      <w:r w:rsidRPr="00251F46">
        <w:rPr>
          <w:rFonts w:ascii="Times New Roman" w:hAnsi="Times New Roman" w:cs="Times New Roman"/>
          <w:sz w:val="28"/>
          <w:szCs w:val="28"/>
        </w:rPr>
        <w:t>образования Новокубанский район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1F46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163</w:t>
      </w:r>
      <w:r w:rsidRPr="00251F4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Новокубанский район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1F4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45E7B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251F46" w:rsidP="00FD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636D" w:rsidRPr="00126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</w:t>
      </w:r>
      <w:r w:rsidR="00FD1E79">
        <w:rPr>
          <w:rFonts w:ascii="Times New Roman" w:hAnsi="Times New Roman" w:cs="Times New Roman"/>
          <w:sz w:val="28"/>
          <w:szCs w:val="28"/>
        </w:rPr>
        <w:t>исполняющего обязанности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79">
        <w:rPr>
          <w:rFonts w:ascii="Times New Roman" w:hAnsi="Times New Roman" w:cs="Times New Roman"/>
          <w:sz w:val="28"/>
          <w:szCs w:val="28"/>
        </w:rPr>
        <w:t>А.В.Цветкова</w:t>
      </w:r>
      <w:proofErr w:type="spellEnd"/>
      <w:r w:rsidR="0012636D" w:rsidRPr="0012636D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251F46" w:rsidP="00FD1E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636D" w:rsidRPr="0012636D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636D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Новокубанский район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А.В.Гомодин</w:t>
      </w:r>
      <w:proofErr w:type="spellEnd"/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Pr="0012636D" w:rsidRDefault="00C37764" w:rsidP="00C3776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37764" w:rsidRDefault="00C37764" w:rsidP="00C3776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к распоряжению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Новокубанский район</w:t>
      </w:r>
    </w:p>
    <w:p w:rsidR="00C37764" w:rsidRPr="0012636D" w:rsidRDefault="00C37764" w:rsidP="00C3776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марта</w:t>
      </w:r>
      <w:r>
        <w:rPr>
          <w:rFonts w:ascii="Times New Roman" w:hAnsi="Times New Roman" w:cs="Times New Roman"/>
          <w:sz w:val="28"/>
          <w:szCs w:val="28"/>
        </w:rPr>
        <w:t xml:space="preserve"> 2023 года № </w:t>
      </w:r>
      <w:r>
        <w:rPr>
          <w:rFonts w:ascii="Times New Roman" w:hAnsi="Times New Roman" w:cs="Times New Roman"/>
          <w:sz w:val="28"/>
          <w:szCs w:val="28"/>
        </w:rPr>
        <w:t>29-р</w:t>
      </w:r>
      <w:bookmarkStart w:id="0" w:name="_GoBack"/>
      <w:bookmarkEnd w:id="0"/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Pr="00FD1E79" w:rsidRDefault="00C37764" w:rsidP="00C37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E7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7764" w:rsidRPr="00FD1E79" w:rsidRDefault="00C37764" w:rsidP="00C37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E79">
        <w:rPr>
          <w:rFonts w:ascii="Times New Roman" w:hAnsi="Times New Roman" w:cs="Times New Roman"/>
          <w:b/>
          <w:sz w:val="28"/>
          <w:szCs w:val="28"/>
        </w:rPr>
        <w:t xml:space="preserve">о численности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FD1E79">
        <w:rPr>
          <w:rFonts w:ascii="Times New Roman" w:hAnsi="Times New Roman" w:cs="Times New Roman"/>
          <w:b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Новокубанский район</w:t>
      </w:r>
      <w:r w:rsidRPr="00FD1E79">
        <w:rPr>
          <w:rFonts w:ascii="Times New Roman" w:hAnsi="Times New Roman" w:cs="Times New Roman"/>
          <w:b/>
          <w:sz w:val="28"/>
          <w:szCs w:val="28"/>
        </w:rPr>
        <w:t xml:space="preserve"> и работников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FD1E79">
        <w:rPr>
          <w:rFonts w:ascii="Times New Roman" w:hAnsi="Times New Roman" w:cs="Times New Roman"/>
          <w:b/>
          <w:sz w:val="28"/>
          <w:szCs w:val="28"/>
        </w:rPr>
        <w:t xml:space="preserve">ных учреждений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Новокубанский район</w:t>
      </w:r>
      <w:r w:rsidRPr="00FD1E79">
        <w:rPr>
          <w:rFonts w:ascii="Times New Roman" w:hAnsi="Times New Roman" w:cs="Times New Roman"/>
          <w:b/>
          <w:sz w:val="28"/>
          <w:szCs w:val="28"/>
        </w:rPr>
        <w:t xml:space="preserve"> с указанием фактических затрат на их денежное содержание 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D1E79">
        <w:rPr>
          <w:rFonts w:ascii="Times New Roman" w:hAnsi="Times New Roman" w:cs="Times New Roman"/>
          <w:b/>
          <w:sz w:val="28"/>
          <w:szCs w:val="28"/>
        </w:rPr>
        <w:t xml:space="preserve"> году по состоянию на _____________20___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FD1E79">
        <w:rPr>
          <w:rFonts w:ascii="Times New Roman" w:hAnsi="Times New Roman" w:cs="Times New Roman"/>
          <w:b/>
          <w:sz w:val="28"/>
          <w:szCs w:val="28"/>
        </w:rPr>
        <w:t>*</w:t>
      </w: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7764" w:rsidRPr="001F6E64" w:rsidRDefault="00C37764" w:rsidP="00C37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Новокубанский район</w:t>
      </w:r>
      <w:r w:rsidRPr="001F6E6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4077"/>
        <w:gridCol w:w="2409"/>
        <w:gridCol w:w="3260"/>
      </w:tblGrid>
      <w:tr w:rsidR="00C37764" w:rsidRPr="001F6E64" w:rsidTr="00071A08">
        <w:tc>
          <w:tcPr>
            <w:tcW w:w="4077" w:type="dxa"/>
            <w:vAlign w:val="center"/>
          </w:tcPr>
          <w:p w:rsidR="00C37764" w:rsidRPr="001F6E64" w:rsidRDefault="00C37764" w:rsidP="0007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E6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vAlign w:val="center"/>
          </w:tcPr>
          <w:p w:rsidR="00C37764" w:rsidRPr="001F6E64" w:rsidRDefault="00C37764" w:rsidP="0007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E64">
              <w:rPr>
                <w:rFonts w:ascii="Times New Roman" w:hAnsi="Times New Roman" w:cs="Times New Roman"/>
                <w:sz w:val="28"/>
                <w:szCs w:val="28"/>
              </w:rPr>
              <w:t>Численность***, единиц</w:t>
            </w:r>
          </w:p>
        </w:tc>
        <w:tc>
          <w:tcPr>
            <w:tcW w:w="3260" w:type="dxa"/>
            <w:vAlign w:val="center"/>
          </w:tcPr>
          <w:p w:rsidR="00C37764" w:rsidRPr="001F6E64" w:rsidRDefault="00C37764" w:rsidP="0007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E64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(оплата труда), тысяч рублей</w:t>
            </w:r>
          </w:p>
        </w:tc>
      </w:tr>
      <w:tr w:rsidR="00C37764" w:rsidRPr="001F6E64" w:rsidTr="00071A08">
        <w:tc>
          <w:tcPr>
            <w:tcW w:w="4077" w:type="dxa"/>
          </w:tcPr>
          <w:p w:rsidR="00C37764" w:rsidRPr="001F6E64" w:rsidRDefault="00C37764" w:rsidP="0007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64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муниципального образования Новокубанский район</w:t>
            </w:r>
          </w:p>
        </w:tc>
        <w:tc>
          <w:tcPr>
            <w:tcW w:w="2409" w:type="dxa"/>
          </w:tcPr>
          <w:p w:rsidR="00C37764" w:rsidRPr="001F6E64" w:rsidRDefault="00C37764" w:rsidP="00071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7764" w:rsidRPr="001F6E64" w:rsidRDefault="00C37764" w:rsidP="00071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764" w:rsidRPr="001F6E64" w:rsidTr="00071A08">
        <w:tc>
          <w:tcPr>
            <w:tcW w:w="4077" w:type="dxa"/>
          </w:tcPr>
          <w:p w:rsidR="00C37764" w:rsidRPr="001F6E64" w:rsidRDefault="00C37764" w:rsidP="0007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64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 муниципального образования Новокубанский район</w:t>
            </w:r>
          </w:p>
        </w:tc>
        <w:tc>
          <w:tcPr>
            <w:tcW w:w="2409" w:type="dxa"/>
          </w:tcPr>
          <w:p w:rsidR="00C37764" w:rsidRPr="001F6E64" w:rsidRDefault="00C37764" w:rsidP="00071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7764" w:rsidRPr="001F6E64" w:rsidRDefault="00C37764" w:rsidP="00071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764" w:rsidRPr="001F6E64" w:rsidRDefault="00C37764" w:rsidP="00C37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* Заполняется на первое число месяца, следующего за отчетным периодом (первый квартал, первое полугодие, девять месяцев, год).</w:t>
      </w:r>
    </w:p>
    <w:p w:rsidR="00C37764" w:rsidRPr="001F6E64" w:rsidRDefault="00C37764" w:rsidP="00C37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** Указывается среднесписочная численность, которая определяется в порядке, устанавливаемом федеральным органом исполнительной власти, уполномоченным в области статистики.</w:t>
      </w: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лицо)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2636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37764" w:rsidRPr="001F6E64" w:rsidRDefault="00C37764" w:rsidP="00C37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6E64">
        <w:rPr>
          <w:rFonts w:ascii="Times New Roman" w:hAnsi="Times New Roman" w:cs="Times New Roman"/>
          <w:sz w:val="24"/>
          <w:szCs w:val="24"/>
        </w:rPr>
        <w:t xml:space="preserve">    (должность)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6E64">
        <w:rPr>
          <w:rFonts w:ascii="Times New Roman" w:hAnsi="Times New Roman" w:cs="Times New Roman"/>
          <w:sz w:val="24"/>
          <w:szCs w:val="24"/>
        </w:rPr>
        <w:t xml:space="preserve">    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6E64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Исполнитель, номер телефона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636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37764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6E64">
        <w:rPr>
          <w:rFonts w:ascii="Times New Roman" w:hAnsi="Times New Roman" w:cs="Times New Roman"/>
          <w:sz w:val="24"/>
          <w:szCs w:val="24"/>
        </w:rPr>
        <w:t xml:space="preserve">    (должность)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6E64">
        <w:rPr>
          <w:rFonts w:ascii="Times New Roman" w:hAnsi="Times New Roman" w:cs="Times New Roman"/>
          <w:sz w:val="24"/>
          <w:szCs w:val="24"/>
        </w:rPr>
        <w:t xml:space="preserve">    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6E64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C37764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764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12636D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C37764" w:rsidRPr="0012636D" w:rsidRDefault="00C37764" w:rsidP="00C37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А.В.Цветков</w:t>
      </w:r>
      <w:proofErr w:type="spellEnd"/>
    </w:p>
    <w:p w:rsidR="00C37764" w:rsidRPr="0012636D" w:rsidRDefault="00C37764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7764" w:rsidRPr="0012636D" w:rsidSect="0091553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BC" w:rsidRDefault="00B910BC" w:rsidP="00915537">
      <w:pPr>
        <w:spacing w:after="0" w:line="240" w:lineRule="auto"/>
      </w:pPr>
      <w:r>
        <w:separator/>
      </w:r>
    </w:p>
  </w:endnote>
  <w:endnote w:type="continuationSeparator" w:id="0">
    <w:p w:rsidR="00B910BC" w:rsidRDefault="00B910BC" w:rsidP="0091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BC" w:rsidRDefault="00B910BC" w:rsidP="00915537">
      <w:pPr>
        <w:spacing w:after="0" w:line="240" w:lineRule="auto"/>
      </w:pPr>
      <w:r>
        <w:separator/>
      </w:r>
    </w:p>
  </w:footnote>
  <w:footnote w:type="continuationSeparator" w:id="0">
    <w:p w:rsidR="00B910BC" w:rsidRDefault="00B910BC" w:rsidP="0091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8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537" w:rsidRPr="00915537" w:rsidRDefault="0091553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5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5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5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76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15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537" w:rsidRDefault="00915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0D"/>
    <w:rsid w:val="00023F19"/>
    <w:rsid w:val="00045E7B"/>
    <w:rsid w:val="000D3C2C"/>
    <w:rsid w:val="0012636D"/>
    <w:rsid w:val="0019240D"/>
    <w:rsid w:val="001F6E64"/>
    <w:rsid w:val="00251F46"/>
    <w:rsid w:val="003F299E"/>
    <w:rsid w:val="00480B49"/>
    <w:rsid w:val="00785043"/>
    <w:rsid w:val="00907B01"/>
    <w:rsid w:val="00915537"/>
    <w:rsid w:val="00A95DA9"/>
    <w:rsid w:val="00B910BC"/>
    <w:rsid w:val="00C37764"/>
    <w:rsid w:val="00CC3EB8"/>
    <w:rsid w:val="00CE44F0"/>
    <w:rsid w:val="00DA41C2"/>
    <w:rsid w:val="00EA56BD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537"/>
  </w:style>
  <w:style w:type="paragraph" w:styleId="a6">
    <w:name w:val="footer"/>
    <w:basedOn w:val="a"/>
    <w:link w:val="a7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537"/>
  </w:style>
  <w:style w:type="paragraph" w:styleId="a6">
    <w:name w:val="footer"/>
    <w:basedOn w:val="a"/>
    <w:link w:val="a7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Соляник Елена</dc:creator>
  <cp:keywords/>
  <dc:description/>
  <cp:lastModifiedBy>Соляник Елена</cp:lastModifiedBy>
  <cp:revision>10</cp:revision>
  <cp:lastPrinted>2023-02-27T11:48:00Z</cp:lastPrinted>
  <dcterms:created xsi:type="dcterms:W3CDTF">2023-02-22T12:40:00Z</dcterms:created>
  <dcterms:modified xsi:type="dcterms:W3CDTF">2025-02-28T06:49:00Z</dcterms:modified>
</cp:coreProperties>
</file>