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УТВЕРЖДАЮ</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 администрации муниципального образования </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Новокубанский район</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__________________________И.Ю.Андреева</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«_____» _________________2023 год</w:t>
      </w:r>
    </w:p>
    <w:p w:rsidR="009B17C6" w:rsidRDefault="009B17C6" w:rsidP="009B17C6">
      <w:pPr>
        <w:tabs>
          <w:tab w:val="left" w:pos="9072"/>
        </w:tabs>
        <w:spacing w:after="0" w:line="240" w:lineRule="auto"/>
        <w:ind w:left="9072"/>
        <w:rPr>
          <w:rFonts w:ascii="Times New Roman" w:hAnsi="Times New Roman" w:cs="Times New Roman"/>
          <w:sz w:val="28"/>
          <w:szCs w:val="28"/>
        </w:rPr>
      </w:pPr>
    </w:p>
    <w:p w:rsidR="009B17C6" w:rsidRDefault="00605D33" w:rsidP="006563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СВОДНАЯ БЮДЖЕТНАЯ РОСПИСЬ</w:t>
      </w:r>
    </w:p>
    <w:p w:rsidR="00656301" w:rsidRPr="00656301" w:rsidRDefault="00605D33" w:rsidP="006563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бюджета </w:t>
      </w:r>
      <w:r w:rsidR="00656301" w:rsidRPr="00656301">
        <w:rPr>
          <w:rFonts w:ascii="Times New Roman" w:hAnsi="Times New Roman" w:cs="Times New Roman"/>
          <w:sz w:val="28"/>
          <w:szCs w:val="28"/>
        </w:rPr>
        <w:t>муниципального образования Новокубанский район</w:t>
      </w:r>
    </w:p>
    <w:p w:rsidR="00656301" w:rsidRPr="00656301" w:rsidRDefault="00656301" w:rsidP="00656301">
      <w:pPr>
        <w:spacing w:after="0" w:line="240" w:lineRule="auto"/>
        <w:jc w:val="center"/>
        <w:rPr>
          <w:rFonts w:ascii="Times New Roman" w:hAnsi="Times New Roman" w:cs="Times New Roman"/>
          <w:sz w:val="28"/>
          <w:szCs w:val="28"/>
        </w:rPr>
      </w:pPr>
      <w:r w:rsidRPr="00656301">
        <w:rPr>
          <w:rFonts w:ascii="Times New Roman" w:hAnsi="Times New Roman" w:cs="Times New Roman"/>
          <w:sz w:val="28"/>
          <w:szCs w:val="28"/>
        </w:rPr>
        <w:t>на 202</w:t>
      </w:r>
      <w:r w:rsidR="00605D33">
        <w:rPr>
          <w:rFonts w:ascii="Times New Roman" w:hAnsi="Times New Roman" w:cs="Times New Roman"/>
          <w:sz w:val="28"/>
          <w:szCs w:val="28"/>
        </w:rPr>
        <w:t>4</w:t>
      </w:r>
      <w:r w:rsidRPr="00656301">
        <w:rPr>
          <w:rFonts w:ascii="Times New Roman" w:hAnsi="Times New Roman" w:cs="Times New Roman"/>
          <w:sz w:val="28"/>
          <w:szCs w:val="28"/>
        </w:rPr>
        <w:t xml:space="preserve"> год и на пл</w:t>
      </w:r>
      <w:r w:rsidR="00605D33">
        <w:rPr>
          <w:rFonts w:ascii="Times New Roman" w:hAnsi="Times New Roman" w:cs="Times New Roman"/>
          <w:sz w:val="28"/>
          <w:szCs w:val="28"/>
        </w:rPr>
        <w:t>ановый период 2025 и 2026 годов</w:t>
      </w:r>
    </w:p>
    <w:p w:rsidR="00965ABC" w:rsidRPr="00FF5FD1" w:rsidRDefault="00656301" w:rsidP="00656301">
      <w:pPr>
        <w:spacing w:after="0" w:line="240" w:lineRule="auto"/>
        <w:jc w:val="right"/>
        <w:rPr>
          <w:rFonts w:ascii="Times New Roman" w:hAnsi="Times New Roman" w:cs="Times New Roman"/>
          <w:sz w:val="24"/>
          <w:szCs w:val="24"/>
        </w:rPr>
      </w:pPr>
      <w:r w:rsidRPr="00FF5FD1">
        <w:rPr>
          <w:rFonts w:ascii="Times New Roman" w:hAnsi="Times New Roman" w:cs="Times New Roman"/>
          <w:sz w:val="24"/>
          <w:szCs w:val="24"/>
        </w:rPr>
        <w:t>рублей</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660"/>
        <w:gridCol w:w="600"/>
        <w:gridCol w:w="560"/>
        <w:gridCol w:w="1724"/>
        <w:gridCol w:w="576"/>
        <w:gridCol w:w="1776"/>
        <w:gridCol w:w="1900"/>
        <w:gridCol w:w="1843"/>
      </w:tblGrid>
      <w:tr w:rsidR="00605D33" w:rsidRPr="00371ACF" w:rsidTr="0004633F">
        <w:trPr>
          <w:trHeight w:val="20"/>
          <w:tblHeader/>
        </w:trPr>
        <w:tc>
          <w:tcPr>
            <w:tcW w:w="5955" w:type="dxa"/>
            <w:vMerge w:val="restart"/>
            <w:shd w:val="clear" w:color="auto" w:fill="auto"/>
            <w:vAlign w:val="center"/>
            <w:hideMark/>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Главный распорядитель/</w:t>
            </w:r>
            <w:r>
              <w:rPr>
                <w:rFonts w:ascii="Times New Roman" w:eastAsia="Times New Roman" w:hAnsi="Times New Roman" w:cs="Times New Roman"/>
                <w:bCs/>
                <w:sz w:val="24"/>
                <w:szCs w:val="24"/>
                <w:lang w:eastAsia="ru-RU"/>
              </w:rPr>
              <w:t>главный администратор</w:t>
            </w:r>
            <w:r w:rsidRPr="00371ACF">
              <w:rPr>
                <w:rFonts w:ascii="Times New Roman" w:eastAsia="Times New Roman" w:hAnsi="Times New Roman" w:cs="Times New Roman"/>
                <w:bCs/>
                <w:sz w:val="24"/>
                <w:szCs w:val="24"/>
                <w:lang w:eastAsia="ru-RU"/>
              </w:rPr>
              <w:t>, наименование кода бюджетной классификации</w:t>
            </w:r>
          </w:p>
        </w:tc>
        <w:tc>
          <w:tcPr>
            <w:tcW w:w="4120" w:type="dxa"/>
            <w:gridSpan w:val="5"/>
            <w:shd w:val="clear" w:color="auto" w:fill="auto"/>
            <w:noWrap/>
            <w:vAlign w:val="center"/>
            <w:hideMark/>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Коды бюджетной классификации</w:t>
            </w:r>
          </w:p>
        </w:tc>
        <w:tc>
          <w:tcPr>
            <w:tcW w:w="5519" w:type="dxa"/>
            <w:gridSpan w:val="3"/>
            <w:shd w:val="clear" w:color="auto" w:fill="auto"/>
            <w:noWrap/>
            <w:vAlign w:val="center"/>
            <w:hideMark/>
          </w:tcPr>
          <w:p w:rsidR="00605D33" w:rsidRPr="00371ACF" w:rsidRDefault="00605D33" w:rsidP="0004633F">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Сумма</w:t>
            </w:r>
          </w:p>
        </w:tc>
      </w:tr>
      <w:tr w:rsidR="00605D33" w:rsidRPr="00371ACF" w:rsidTr="0004633F">
        <w:trPr>
          <w:trHeight w:val="20"/>
          <w:tblHeader/>
        </w:trPr>
        <w:tc>
          <w:tcPr>
            <w:tcW w:w="5955" w:type="dxa"/>
            <w:vMerge/>
            <w:shd w:val="clear" w:color="auto" w:fill="auto"/>
            <w:vAlign w:val="center"/>
          </w:tcPr>
          <w:p w:rsidR="00605D33" w:rsidRPr="00371ACF" w:rsidRDefault="00605D33" w:rsidP="0004633F">
            <w:pPr>
              <w:spacing w:after="0" w:line="240" w:lineRule="auto"/>
              <w:rPr>
                <w:rFonts w:ascii="Times New Roman" w:eastAsia="Times New Roman" w:hAnsi="Times New Roman" w:cs="Times New Roman"/>
                <w:bCs/>
                <w:sz w:val="24"/>
                <w:szCs w:val="24"/>
                <w:lang w:eastAsia="ru-RU"/>
              </w:rPr>
            </w:pPr>
          </w:p>
        </w:tc>
        <w:tc>
          <w:tcPr>
            <w:tcW w:w="660"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Вед</w:t>
            </w:r>
          </w:p>
        </w:tc>
        <w:tc>
          <w:tcPr>
            <w:tcW w:w="600"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РЗ</w:t>
            </w:r>
          </w:p>
        </w:tc>
        <w:tc>
          <w:tcPr>
            <w:tcW w:w="560"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ПР</w:t>
            </w:r>
          </w:p>
        </w:tc>
        <w:tc>
          <w:tcPr>
            <w:tcW w:w="1724"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ЦСР</w:t>
            </w:r>
          </w:p>
        </w:tc>
        <w:tc>
          <w:tcPr>
            <w:tcW w:w="576"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ВР</w:t>
            </w:r>
          </w:p>
        </w:tc>
        <w:tc>
          <w:tcPr>
            <w:tcW w:w="1776"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Текущий (очередной) финансовой год</w:t>
            </w:r>
          </w:p>
        </w:tc>
        <w:tc>
          <w:tcPr>
            <w:tcW w:w="1900"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 xml:space="preserve">1 год планового периода </w:t>
            </w:r>
          </w:p>
        </w:tc>
        <w:tc>
          <w:tcPr>
            <w:tcW w:w="1843" w:type="dxa"/>
            <w:shd w:val="clear" w:color="auto" w:fill="auto"/>
            <w:noWrap/>
            <w:vAlign w:val="center"/>
          </w:tcPr>
          <w:p w:rsidR="00605D33" w:rsidRPr="00371ACF" w:rsidRDefault="00605D33" w:rsidP="0004633F">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2 год планового периода</w:t>
            </w:r>
          </w:p>
        </w:tc>
      </w:tr>
      <w:tr w:rsidR="00605D33" w:rsidRPr="0022666A" w:rsidTr="0004633F">
        <w:trPr>
          <w:trHeight w:val="20"/>
        </w:trPr>
        <w:tc>
          <w:tcPr>
            <w:tcW w:w="15594" w:type="dxa"/>
            <w:gridSpan w:val="9"/>
            <w:shd w:val="clear" w:color="auto" w:fill="auto"/>
          </w:tcPr>
          <w:p w:rsidR="00605D33" w:rsidRPr="00371ACF" w:rsidRDefault="00605D33" w:rsidP="0004633F">
            <w:pPr>
              <w:spacing w:after="0" w:line="240" w:lineRule="auto"/>
              <w:rPr>
                <w:rFonts w:ascii="Times New Roman" w:eastAsia="Times New Roman" w:hAnsi="Times New Roman" w:cs="Times New Roman"/>
                <w:b/>
                <w:sz w:val="24"/>
                <w:szCs w:val="24"/>
                <w:lang w:eastAsia="ru-RU"/>
              </w:rPr>
            </w:pPr>
            <w:r w:rsidRPr="00371ACF">
              <w:rPr>
                <w:rFonts w:ascii="Times New Roman" w:eastAsia="Times New Roman" w:hAnsi="Times New Roman" w:cs="Times New Roman"/>
                <w:b/>
                <w:sz w:val="24"/>
                <w:szCs w:val="24"/>
                <w:lang w:eastAsia="ru-RU"/>
              </w:rPr>
              <w:t>Раздел 1. Расходы</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8 844 600,0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4 330 600,0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4 330 600,0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8 844 600,0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1 301 200,0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1 301 200,0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center"/>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w:t>
            </w:r>
            <w:r w:rsidRPr="0022666A">
              <w:rPr>
                <w:rFonts w:ascii="Times New Roman" w:eastAsia="Times New Roman" w:hAnsi="Times New Roman" w:cs="Times New Roman"/>
                <w:sz w:val="24"/>
                <w:szCs w:val="24"/>
                <w:lang w:eastAsia="ru-RU"/>
              </w:rPr>
              <w:lastRenderedPageBreak/>
              <w:t>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22666A">
              <w:rPr>
                <w:rFonts w:ascii="Times New Roman" w:eastAsia="Times New Roman" w:hAnsi="Times New Roman" w:cs="Times New Roman"/>
                <w:sz w:val="24"/>
                <w:szCs w:val="24"/>
                <w:lang w:eastAsia="ru-RU"/>
              </w:rPr>
              <w:lastRenderedPageBreak/>
              <w:t>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901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414 232 000,0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258 776 700,0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196 624 400,0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142 205 400,0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144 890 700,0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142 649 700,0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82 194 000,0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87 467 600,0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87 455 600,0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Новокубанский район «Развитие сельского хозяйства и регулирование рынков </w:t>
            </w:r>
            <w:r w:rsidRPr="0022666A">
              <w:rPr>
                <w:rFonts w:ascii="Times New Roman" w:eastAsia="Times New Roman" w:hAnsi="Times New Roman" w:cs="Times New Roman"/>
                <w:sz w:val="24"/>
                <w:szCs w:val="24"/>
                <w:lang w:eastAsia="ru-RU"/>
              </w:rPr>
              <w:lastRenderedPageBreak/>
              <w:t>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80 695 400,0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85 969 000,0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85 957 000,0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76 627 800,0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81 901 400,0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81 889 400,0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76 627 800,0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81 901 400,0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81 889 400,0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70 613 900,0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70 613 900,0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5 453 800,0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5 453 800,0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549 400,0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549 400,0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Судебная система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Резервные фонды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Резервные средства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56 626 000,0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53 949 000,0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3 871 300,0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3 871 300,0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47 514 700,0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47 655 000,0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46 526 000,0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Исполнение судебных актов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830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26 804 800,0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26 804 800,0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20 017 500,0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19 687 700,0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18 687 700,0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20 017 500,0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19 687 700,0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18 687 700,0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оборона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Мобилизационная подготовка экономики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17 259 400,0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13 051 700,0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9 252 200,0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17 259 400,0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13 051 700,0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9 252 200,0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17 196 400,0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9 189 200,0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12 206 400,0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11 888 700,0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8 039 200,0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11 306 400,0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7 689 200,0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11 306 400,0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7 689 200,0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9 789 900,0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9 572 200,0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6 172 700,0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9 789 900,0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9 572 200,0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6 172 700,0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47 920 000,0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34 209 300,0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34 069 500,0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Сельское хозяйство и рыболовство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Дорожное хозяйство (дорожные фонды)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17 980 100,0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«Экономическое развитие»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5 717 700,0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малого и среднего предпринимательства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малого и среднего предпринимательства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благоприятных условий в муниципальном образовании Новокубанский район для инвестиционного развития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160 027 200,0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Переселение граждан из аварийного жилья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расселения граждан</w:t>
            </w:r>
            <w:r>
              <w:rPr>
                <w:rFonts w:ascii="Times New Roman" w:eastAsia="Times New Roman" w:hAnsi="Times New Roman" w:cs="Times New Roman"/>
                <w:sz w:val="24"/>
                <w:szCs w:val="24"/>
                <w:lang w:eastAsia="ru-RU"/>
              </w:rPr>
              <w:t>,</w:t>
            </w:r>
            <w:r w:rsidRPr="0022666A">
              <w:rPr>
                <w:rFonts w:ascii="Times New Roman" w:eastAsia="Times New Roman" w:hAnsi="Times New Roman" w:cs="Times New Roman"/>
                <w:sz w:val="24"/>
                <w:szCs w:val="24"/>
                <w:lang w:eastAsia="ru-RU"/>
              </w:rPr>
              <w:t xml:space="preserve"> проживающих в жилых помещениях, признанных в установленном порядке аварийными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Коммунальное хозяйство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158 805 200,0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158 805 200,0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водоснабжения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Газификация населенных пунктов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газификации населенных пунктов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Благоустройство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окружающей среды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Поддержание надлежащего санитарного состояния на территории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охране окружающей среды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Здравоохранение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Амбулаторная помощь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«Модернизация первичного звена здравоохранения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 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9 567 000,0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9 383 000,0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9 383 000,0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Пенсионное обеспечение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7 286 000,0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7 286 000,0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28 403 000,0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26 905 900,0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25 773 900,0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21 378 000,0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21 305 900,0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21 273 900,0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Выравнивание бюджетной обеспеченности поселений Новокубанского района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Межбюджетные трансферты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3 080 200,0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3 078 000,0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3 078 000,0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1 691 300,0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Муниципальное казенное учреждение «Аварийно-спасательный отряд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10 146 200,0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10 146 200,0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1 634 400,0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1 634 400,0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77 033 100,0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74 317 800,0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39 322 900,0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16 958 300,0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16 958 300,0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14 225 300,0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14 297 500,0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14 296 500,0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14 225 300,0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14 297 500,0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14 296 500,0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13 476 200,0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13 548 400,0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13 547 400,0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12 369 200,0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12 369 200,0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1 100 500,0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1 100 500,0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57 154 800,0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57 431 300,0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22 437 400,0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57 154 800,0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57 431 300,0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22 437 400,0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жильем молодых семей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1 835 738 300,0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1 525 858 500,0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1 363 650 000,0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1 778 536 200,0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1 465 606 700,0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1 304 906 200,0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Дошкольное 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577 975 100,0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569 206 000,0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534 727 900,0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184 366 900,0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184 366 900,0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124 448 900,0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124 058 600,0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124 058 600,0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59 918 000,0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3 186 000,0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3 186 000,0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892 000,0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331 216 600,0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331 216 600,0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240 691 300,0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240 691 300,0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221 914 600,0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119 920 600,0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119 920 600,0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109 302 000,0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25 059 900,0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14 659 900,0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14 577 100,0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3 132 200,0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3 132 200,0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3 049 400,0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17 699 500,0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9 139 500,0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9 139 500,0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3 712 000,0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Общее 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1 108 502 700,0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806 929 500,0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684 699 000,0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771 454 600,0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783 696 100,0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771 454 600,0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783 696 100,0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765 730 900,0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777 972 400,0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29 890 300,0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29 890 300,0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8 076 000,0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8 076 000,0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5 398 600,0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6 316 400,0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5 398 600,0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6 316 400,0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4 789 000,0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4 598 000,0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1 527 400,0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1 452 000,0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499 462 900,0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499 522 700,0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478 015 700,0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499 462 900,0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499 522 700,0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478 015 700,0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370 901 400,0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370 951 200,0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355 165 700,0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128 561 500,0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128 571 500,0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122 850 000,0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1 306 500,0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w:t>
            </w:r>
            <w:r>
              <w:rPr>
                <w:rFonts w:ascii="Times New Roman" w:eastAsia="Times New Roman" w:hAnsi="Times New Roman" w:cs="Times New Roman"/>
                <w:sz w:val="24"/>
                <w:szCs w:val="24"/>
                <w:lang w:eastAsia="ru-RU"/>
              </w:rPr>
              <w:t xml:space="preserve">в), не являющихся обучающимися </w:t>
            </w:r>
            <w:r w:rsidRPr="0022666A">
              <w:rPr>
                <w:rFonts w:ascii="Times New Roman" w:eastAsia="Times New Roman" w:hAnsi="Times New Roman" w:cs="Times New Roman"/>
                <w:sz w:val="24"/>
                <w:szCs w:val="24"/>
                <w:lang w:eastAsia="ru-RU"/>
              </w:rPr>
              <w:t>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1 268 500,0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1 268 500,0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318 500,0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56 643 200,0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61 846 500,0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56 643 200,0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61 846 500,0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39 905 300,0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44 848 600,0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1 239 800,0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16 737 900,0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16 997 900,0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470 200,0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4 530 600,0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4 530 600,0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2 901 700,0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2 962 100,0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1 063 000,0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1 497 500,0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1 568 500,0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637 000,0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4 103 300,0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4 103 300,0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1 620 400,0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289 902 500,0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47 145 600,0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23 133 400,0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35 333 400,0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31 473 300,0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14 205 600,0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22 881 100,0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11 827 400,0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5 082 900,0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8 607 400,0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23 400 900,0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22 972 000,0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22 493 700,0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373 500,0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3 861 300,0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1 801 300,0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1 944 100,0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1 944 100,0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9 664 700,0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9 664 700,0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8 873 700,0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8 873 700,0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789 300,0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789 300,0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43 778 500,0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40 464 900,0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30 186 300,0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30 876 500,0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28 876 500,0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25 170 200,0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25 170 200,0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4 984 100,0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4 426 200,0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2 426 200,0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4 984 100,0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4 426 200,0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2 426 200,0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12 901 000,0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12 902 000,0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11 588 400,0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10 780 800,0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10 780 800,0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10 066 800,0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1 419 400,0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533 000,0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48 736 100,0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52 059 000,0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50 551 000,0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48 736 100,0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52 059 000,0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50 551 000,0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1 061 000,0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Pr>
                <w:rFonts w:ascii="Times New Roman" w:eastAsia="Times New Roman" w:hAnsi="Times New Roman" w:cs="Times New Roman"/>
                <w:sz w:val="24"/>
                <w:szCs w:val="24"/>
                <w:lang w:eastAsia="ru-RU"/>
              </w:rPr>
              <w:t>образования Новокубанский район</w:t>
            </w:r>
            <w:r w:rsidRPr="0022666A">
              <w:rPr>
                <w:rFonts w:ascii="Times New Roman" w:eastAsia="Times New Roman" w:hAnsi="Times New Roman" w:cs="Times New Roman"/>
                <w:sz w:val="24"/>
                <w:szCs w:val="24"/>
                <w:lang w:eastAsia="ru-RU"/>
              </w:rPr>
              <w:t xml:space="preserve">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73 955 600,0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63 434 700,0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61 311 400,0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50 384 000,0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41 761 400,0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50 378 000,0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41 761 400,0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1 566 600,0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1 041 400,0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42 720 300,0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41 589 300,0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42 720 300,0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41 589 300,0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43 610 200,0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42 371 300,0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42 371 300,0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8 224 700,0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8 397 200,0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8 229 200,0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34 146 600,0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34 254 800,0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33 304 800,0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4633F">
        <w:trPr>
          <w:trHeight w:val="20"/>
        </w:trPr>
        <w:tc>
          <w:tcPr>
            <w:tcW w:w="5955" w:type="dxa"/>
            <w:shd w:val="clear" w:color="auto" w:fill="auto"/>
            <w:vAlign w:val="bottom"/>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98408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22666A">
              <w:rPr>
                <w:rFonts w:ascii="Times New Roman" w:eastAsia="Times New Roman" w:hAnsi="Times New Roman" w:cs="Times New Roman"/>
                <w:sz w:val="24"/>
                <w:szCs w:val="24"/>
                <w:lang w:eastAsia="ru-RU"/>
              </w:rPr>
              <w:t>0</w:t>
            </w:r>
          </w:p>
        </w:tc>
        <w:tc>
          <w:tcPr>
            <w:tcW w:w="1776"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w:t>
            </w:r>
          </w:p>
        </w:tc>
        <w:tc>
          <w:tcPr>
            <w:tcW w:w="1900"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22666A">
              <w:rPr>
                <w:rFonts w:ascii="Times New Roman" w:eastAsia="Times New Roman" w:hAnsi="Times New Roman" w:cs="Times New Roman"/>
                <w:sz w:val="24"/>
                <w:szCs w:val="24"/>
                <w:lang w:eastAsia="ru-RU"/>
              </w:rPr>
              <w:t xml:space="preserve">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«Культурная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Культура, кинематография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23 276 800,0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20 199 600,0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19 395 200,0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Культура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14 366 000,0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11 414 300,0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10 589 100,0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14 131 000,0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11 409 300,0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14 131 000,0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11 409 300,0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3 976 900,0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2 909 200,0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2 990 500,0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2 990 500,0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2 785 600,0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2 785 600,0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6 001 600,0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5 794 800,0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5 815 600,0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5 499 400,0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5 499 400,0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363 300,0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498 800,0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342 500,0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363 300,0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Отдел по физической культуре и спорту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74 562 900,0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66 353 300,0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63 115 000,0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74 556 900,0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66 353 300,0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63 115 000,0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6 416 000,0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1 176 000,0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1 176 000,0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w:t>
            </w:r>
            <w:r>
              <w:rPr>
                <w:rFonts w:ascii="Times New Roman" w:eastAsia="Times New Roman" w:hAnsi="Times New Roman" w:cs="Times New Roman"/>
                <w:sz w:val="24"/>
                <w:szCs w:val="24"/>
                <w:lang w:eastAsia="ru-RU"/>
              </w:rPr>
              <w:t xml:space="preserve">бразования Новокубанский район </w:t>
            </w:r>
            <w:r w:rsidRPr="0022666A">
              <w:rPr>
                <w:rFonts w:ascii="Times New Roman" w:eastAsia="Times New Roman" w:hAnsi="Times New Roman" w:cs="Times New Roman"/>
                <w:sz w:val="24"/>
                <w:szCs w:val="24"/>
                <w:lang w:eastAsia="ru-RU"/>
              </w:rPr>
              <w:t>«Развитие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1 088 000,0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спортивных сооружений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муниципального образования Новокубанский район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Массовый спорт</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Pr>
                <w:rFonts w:ascii="Times New Roman" w:eastAsia="Times New Roman" w:hAnsi="Times New Roman" w:cs="Times New Roman"/>
                <w:sz w:val="24"/>
                <w:szCs w:val="24"/>
                <w:lang w:eastAsia="ru-RU"/>
              </w:rPr>
              <w:t>образования Новокубанский район</w:t>
            </w:r>
            <w:r w:rsidRPr="0022666A">
              <w:rPr>
                <w:rFonts w:ascii="Times New Roman" w:eastAsia="Times New Roman" w:hAnsi="Times New Roman" w:cs="Times New Roman"/>
                <w:sz w:val="24"/>
                <w:szCs w:val="24"/>
                <w:lang w:eastAsia="ru-RU"/>
              </w:rPr>
              <w:t xml:space="preserve">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65 529 000,0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62 333 600,0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59 095 300,0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63 121 000,0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61 132 600,0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58 894 300,0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63 121 000,0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61 132 600,0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58 894 300,0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1 796 800,0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2 201 800,0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w:t>
            </w:r>
            <w:r>
              <w:rPr>
                <w:rFonts w:ascii="Times New Roman" w:eastAsia="Times New Roman" w:hAnsi="Times New Roman" w:cs="Times New Roman"/>
                <w:sz w:val="24"/>
                <w:szCs w:val="24"/>
                <w:lang w:eastAsia="ru-RU"/>
              </w:rPr>
              <w:t xml:space="preserve">бразования Новокубанский район </w:t>
            </w:r>
            <w:r w:rsidRPr="0022666A">
              <w:rPr>
                <w:rFonts w:ascii="Times New Roman" w:eastAsia="Times New Roman" w:hAnsi="Times New Roman" w:cs="Times New Roman"/>
                <w:sz w:val="24"/>
                <w:szCs w:val="24"/>
                <w:lang w:eastAsia="ru-RU"/>
              </w:rPr>
              <w:t>«Развитие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61 324 200,0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58 930 800,0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56 989 300,0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2 026 700,0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2 026 700,0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121 311 600,0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123 726 300,0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122 640 600,0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949 000,0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noWrap/>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120 362 600,0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122 802 300,0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121 865 300,0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561 100,0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561 100,0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573 300,0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568 600,0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111 664 600,0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114 092 100,0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113 159 800,0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60 657 700,0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63 085 200,0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62 152 900,0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выплаты населению</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E81380"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605D33" w:rsidRPr="0022666A">
              <w:rPr>
                <w:rFonts w:ascii="Times New Roman" w:eastAsia="Times New Roman" w:hAnsi="Times New Roman" w:cs="Times New Roman"/>
                <w:sz w:val="24"/>
                <w:szCs w:val="24"/>
                <w:lang w:eastAsia="ru-RU"/>
              </w:rPr>
              <w:t>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w:t>
            </w:r>
            <w:bookmarkStart w:id="0" w:name="_GoBack"/>
            <w:bookmarkEnd w:id="0"/>
            <w:r w:rsidRPr="0022666A">
              <w:rPr>
                <w:rFonts w:ascii="Times New Roman" w:eastAsia="Times New Roman" w:hAnsi="Times New Roman" w:cs="Times New Roman"/>
                <w:sz w:val="24"/>
                <w:szCs w:val="24"/>
                <w:lang w:eastAsia="ru-RU"/>
              </w:rPr>
              <w:t>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12 375 900,0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12 129 100,0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12 122 100,0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12 355 900,0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12 109 100,0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12 102 100,0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11 042 000,0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10 769 200,0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10 762 200,0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11 037 000,0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10 757 200,0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11 037 000,0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10 757 200,0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9 529 000,0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9 754 200,0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9 747 200,0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9 529 000,0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9 754 200,0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9 747 200,0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8 432 800,0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8 432 800,0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1 031 900,0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1 031 900,0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64 300,0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57 300,0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Новокубанский район «Молодежь Кубани»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1 284 800,0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4633F">
        <w:trPr>
          <w:trHeight w:val="20"/>
        </w:trPr>
        <w:tc>
          <w:tcPr>
            <w:tcW w:w="5955" w:type="dxa"/>
            <w:shd w:val="clear" w:color="auto" w:fill="auto"/>
            <w:vAlign w:val="bottom"/>
            <w:hideMark/>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4633F">
        <w:trPr>
          <w:trHeight w:val="20"/>
        </w:trPr>
        <w:tc>
          <w:tcPr>
            <w:tcW w:w="10075" w:type="dxa"/>
            <w:gridSpan w:val="6"/>
            <w:shd w:val="clear" w:color="auto" w:fill="auto"/>
            <w:vAlign w:val="bottom"/>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BC081A">
              <w:rPr>
                <w:rFonts w:ascii="Times New Roman" w:eastAsia="Times New Roman" w:hAnsi="Times New Roman" w:cs="Times New Roman"/>
                <w:b/>
                <w:sz w:val="24"/>
                <w:szCs w:val="24"/>
                <w:lang w:eastAsia="ru-RU"/>
              </w:rPr>
              <w:t>Итого по разделу 1. Расходы</w:t>
            </w:r>
          </w:p>
        </w:tc>
        <w:tc>
          <w:tcPr>
            <w:tcW w:w="1776" w:type="dxa"/>
            <w:shd w:val="clear" w:color="auto" w:fill="auto"/>
            <w:noWrap/>
            <w:vAlign w:val="bottom"/>
          </w:tcPr>
          <w:p w:rsidR="00605D33" w:rsidRPr="009C6673" w:rsidRDefault="00605D33" w:rsidP="0004633F">
            <w:pPr>
              <w:spacing w:after="0" w:line="240" w:lineRule="auto"/>
              <w:jc w:val="right"/>
              <w:rPr>
                <w:rFonts w:ascii="Times New Roman" w:eastAsia="Times New Roman" w:hAnsi="Times New Roman" w:cs="Times New Roman"/>
                <w:b/>
                <w:sz w:val="24"/>
                <w:szCs w:val="24"/>
                <w:lang w:eastAsia="ru-RU"/>
              </w:rPr>
            </w:pPr>
            <w:r w:rsidRPr="009C6673">
              <w:rPr>
                <w:rFonts w:ascii="Times New Roman" w:eastAsia="Times New Roman" w:hAnsi="Times New Roman" w:cs="Times New Roman"/>
                <w:b/>
                <w:sz w:val="24"/>
                <w:szCs w:val="24"/>
                <w:lang w:eastAsia="ru-RU"/>
              </w:rPr>
              <w:t>2 661 333 800,0</w:t>
            </w:r>
          </w:p>
        </w:tc>
        <w:tc>
          <w:tcPr>
            <w:tcW w:w="1900" w:type="dxa"/>
            <w:shd w:val="clear" w:color="auto" w:fill="auto"/>
            <w:noWrap/>
            <w:vAlign w:val="bottom"/>
          </w:tcPr>
          <w:p w:rsidR="00605D33" w:rsidRPr="009C6673" w:rsidRDefault="00605D33" w:rsidP="000463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2 170 553 500,0</w:t>
            </w:r>
          </w:p>
        </w:tc>
        <w:tc>
          <w:tcPr>
            <w:tcW w:w="1843" w:type="dxa"/>
            <w:shd w:val="clear" w:color="auto" w:fill="auto"/>
            <w:noWrap/>
            <w:vAlign w:val="bottom"/>
          </w:tcPr>
          <w:p w:rsidR="00605D33" w:rsidRPr="009C6673" w:rsidRDefault="00605D33" w:rsidP="000463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1 903 170 000,0</w:t>
            </w:r>
          </w:p>
        </w:tc>
      </w:tr>
      <w:tr w:rsidR="00605D33" w:rsidRPr="0022666A" w:rsidTr="0004633F">
        <w:trPr>
          <w:trHeight w:val="20"/>
        </w:trPr>
        <w:tc>
          <w:tcPr>
            <w:tcW w:w="15594" w:type="dxa"/>
            <w:gridSpan w:val="9"/>
            <w:shd w:val="clear" w:color="auto" w:fill="auto"/>
            <w:vAlign w:val="bottom"/>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BC081A">
              <w:rPr>
                <w:rFonts w:ascii="Times New Roman" w:eastAsia="Times New Roman" w:hAnsi="Times New Roman" w:cs="Times New Roman"/>
                <w:b/>
                <w:sz w:val="24"/>
                <w:szCs w:val="24"/>
                <w:lang w:eastAsia="ru-RU"/>
              </w:rPr>
              <w:t xml:space="preserve">Раздел 2. Источники финансирования дефицита бюджета </w:t>
            </w:r>
            <w:r>
              <w:rPr>
                <w:rFonts w:ascii="Times New Roman" w:eastAsia="Times New Roman" w:hAnsi="Times New Roman" w:cs="Times New Roman"/>
                <w:b/>
                <w:sz w:val="24"/>
                <w:szCs w:val="24"/>
                <w:lang w:eastAsia="ru-RU"/>
              </w:rPr>
              <w:t>(в части перечислений по источникам)</w:t>
            </w:r>
          </w:p>
        </w:tc>
      </w:tr>
      <w:tr w:rsidR="00605D33" w:rsidRPr="0022666A" w:rsidTr="0004633F">
        <w:trPr>
          <w:trHeight w:val="20"/>
        </w:trPr>
        <w:tc>
          <w:tcPr>
            <w:tcW w:w="5955" w:type="dxa"/>
            <w:shd w:val="clear" w:color="auto" w:fill="auto"/>
            <w:vAlign w:val="bottom"/>
          </w:tcPr>
          <w:p w:rsidR="00605D33" w:rsidRPr="00BD4B71" w:rsidRDefault="00605D33" w:rsidP="0004633F">
            <w:pPr>
              <w:spacing w:after="0" w:line="240" w:lineRule="auto"/>
              <w:rPr>
                <w:rFonts w:ascii="Times New Roman" w:eastAsia="Times New Roman" w:hAnsi="Times New Roman" w:cs="Times New Roman"/>
                <w:sz w:val="24"/>
                <w:szCs w:val="24"/>
                <w:lang w:eastAsia="ru-RU"/>
              </w:rPr>
            </w:pPr>
            <w:r w:rsidRPr="0098408A">
              <w:rPr>
                <w:rFonts w:ascii="Times New Roman" w:eastAsia="Times New Roman" w:hAnsi="Times New Roman" w:cs="Times New Roman"/>
                <w:sz w:val="24"/>
                <w:szCs w:val="24"/>
                <w:lang w:eastAsia="ru-RU"/>
              </w:rPr>
              <w:t>Погашение муниципальными районами кредитов от кредитных организаций в валюте Российской Федерации</w:t>
            </w:r>
          </w:p>
        </w:tc>
        <w:tc>
          <w:tcPr>
            <w:tcW w:w="4120" w:type="dxa"/>
            <w:gridSpan w:val="5"/>
            <w:shd w:val="clear" w:color="auto" w:fill="auto"/>
            <w:vAlign w:val="bottom"/>
          </w:tcPr>
          <w:p w:rsidR="00605D33" w:rsidRPr="00BD4B71" w:rsidRDefault="00605D33" w:rsidP="0004633F">
            <w:pPr>
              <w:spacing w:after="0" w:line="240" w:lineRule="auto"/>
              <w:jc w:val="right"/>
              <w:rPr>
                <w:rFonts w:ascii="Times New Roman" w:eastAsia="Times New Roman" w:hAnsi="Times New Roman" w:cs="Times New Roman"/>
                <w:sz w:val="24"/>
                <w:szCs w:val="24"/>
                <w:lang w:eastAsia="ru-RU"/>
              </w:rPr>
            </w:pPr>
            <w:r w:rsidRPr="00BD4B71">
              <w:rPr>
                <w:rFonts w:ascii="Times New Roman" w:eastAsia="Times New Roman" w:hAnsi="Times New Roman" w:cs="Times New Roman"/>
                <w:sz w:val="24"/>
                <w:szCs w:val="24"/>
                <w:lang w:eastAsia="ru-RU"/>
              </w:rPr>
              <w:t>905 01 02 00 00 05 0000 810</w:t>
            </w:r>
          </w:p>
        </w:tc>
        <w:tc>
          <w:tcPr>
            <w:tcW w:w="1776"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900"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48 544 100,0</w:t>
            </w:r>
          </w:p>
        </w:tc>
      </w:tr>
      <w:tr w:rsidR="00605D33" w:rsidRPr="0022666A" w:rsidTr="0004633F">
        <w:trPr>
          <w:trHeight w:val="20"/>
        </w:trPr>
        <w:tc>
          <w:tcPr>
            <w:tcW w:w="5955" w:type="dxa"/>
            <w:shd w:val="clear" w:color="auto" w:fill="auto"/>
            <w:vAlign w:val="bottom"/>
          </w:tcPr>
          <w:p w:rsidR="00605D33" w:rsidRPr="00452ED8" w:rsidRDefault="00605D33" w:rsidP="0004633F">
            <w:pPr>
              <w:spacing w:after="0" w:line="240" w:lineRule="auto"/>
              <w:rPr>
                <w:rFonts w:ascii="Times New Roman" w:eastAsia="Times New Roman" w:hAnsi="Times New Roman" w:cs="Times New Roman"/>
                <w:bCs/>
                <w:sz w:val="24"/>
                <w:szCs w:val="24"/>
                <w:lang w:eastAsia="ru-RU"/>
              </w:rPr>
            </w:pPr>
            <w:r w:rsidRPr="00452ED8">
              <w:rPr>
                <w:rFonts w:ascii="Times New Roman" w:eastAsia="Times New Roman" w:hAnsi="Times New Roman" w:cs="Times New Roman"/>
                <w:bCs/>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4120" w:type="dxa"/>
            <w:gridSpan w:val="5"/>
            <w:shd w:val="clear" w:color="auto" w:fill="auto"/>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sidRPr="00452ED8">
              <w:rPr>
                <w:rFonts w:ascii="Times New Roman" w:eastAsia="Times New Roman" w:hAnsi="Times New Roman" w:cs="Times New Roman"/>
                <w:bCs/>
                <w:sz w:val="24"/>
                <w:szCs w:val="24"/>
                <w:lang w:eastAsia="ru-RU"/>
              </w:rPr>
              <w:t>905 01 06 05 02 05 0000 540</w:t>
            </w:r>
          </w:p>
        </w:tc>
        <w:tc>
          <w:tcPr>
            <w:tcW w:w="1776"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40 100 000,0</w:t>
            </w:r>
          </w:p>
        </w:tc>
        <w:tc>
          <w:tcPr>
            <w:tcW w:w="1900"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17 800 000,0</w:t>
            </w:r>
          </w:p>
        </w:tc>
        <w:tc>
          <w:tcPr>
            <w:tcW w:w="1843" w:type="dxa"/>
            <w:shd w:val="clear" w:color="auto" w:fill="auto"/>
            <w:noWrap/>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14 950 000,0</w:t>
            </w:r>
          </w:p>
        </w:tc>
      </w:tr>
      <w:tr w:rsidR="00605D33" w:rsidRPr="0022666A" w:rsidTr="0004633F">
        <w:trPr>
          <w:trHeight w:val="20"/>
        </w:trPr>
        <w:tc>
          <w:tcPr>
            <w:tcW w:w="5955" w:type="dxa"/>
            <w:shd w:val="clear" w:color="auto" w:fill="auto"/>
            <w:vAlign w:val="bottom"/>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Итого по разделу 2. Источники финансирования дефицита бюджета (в части перечислений по источникам)</w:t>
            </w:r>
          </w:p>
        </w:tc>
        <w:tc>
          <w:tcPr>
            <w:tcW w:w="4120" w:type="dxa"/>
            <w:gridSpan w:val="5"/>
            <w:shd w:val="clear" w:color="auto" w:fill="auto"/>
            <w:vAlign w:val="bottom"/>
          </w:tcPr>
          <w:p w:rsidR="00605D33" w:rsidRPr="0022666A" w:rsidRDefault="00605D33" w:rsidP="0004633F">
            <w:pPr>
              <w:spacing w:after="0" w:line="240" w:lineRule="auto"/>
              <w:jc w:val="right"/>
              <w:rPr>
                <w:rFonts w:ascii="Times New Roman" w:eastAsia="Times New Roman" w:hAnsi="Times New Roman" w:cs="Times New Roman"/>
                <w:sz w:val="24"/>
                <w:szCs w:val="24"/>
                <w:lang w:eastAsia="ru-RU"/>
              </w:rPr>
            </w:pPr>
          </w:p>
        </w:tc>
        <w:tc>
          <w:tcPr>
            <w:tcW w:w="1776" w:type="dxa"/>
            <w:shd w:val="clear" w:color="auto" w:fill="auto"/>
            <w:noWrap/>
            <w:vAlign w:val="bottom"/>
          </w:tcPr>
          <w:p w:rsidR="00605D33" w:rsidRPr="00974DEE" w:rsidRDefault="00605D33" w:rsidP="000463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40 100 000,0</w:t>
            </w:r>
          </w:p>
        </w:tc>
        <w:tc>
          <w:tcPr>
            <w:tcW w:w="1900" w:type="dxa"/>
            <w:shd w:val="clear" w:color="auto" w:fill="auto"/>
            <w:noWrap/>
            <w:vAlign w:val="bottom"/>
          </w:tcPr>
          <w:p w:rsidR="00605D33" w:rsidRPr="00974DEE" w:rsidRDefault="00605D33" w:rsidP="000463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17 800 000,0</w:t>
            </w:r>
          </w:p>
        </w:tc>
        <w:tc>
          <w:tcPr>
            <w:tcW w:w="1843" w:type="dxa"/>
            <w:shd w:val="clear" w:color="auto" w:fill="auto"/>
            <w:noWrap/>
            <w:vAlign w:val="bottom"/>
          </w:tcPr>
          <w:p w:rsidR="00605D33" w:rsidRPr="00974DEE" w:rsidRDefault="00605D33" w:rsidP="0004633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63 494 100,0</w:t>
            </w:r>
          </w:p>
        </w:tc>
      </w:tr>
      <w:tr w:rsidR="00605D33" w:rsidRPr="0022666A" w:rsidTr="0004633F">
        <w:trPr>
          <w:trHeight w:val="20"/>
        </w:trPr>
        <w:tc>
          <w:tcPr>
            <w:tcW w:w="10075" w:type="dxa"/>
            <w:gridSpan w:val="6"/>
            <w:shd w:val="clear" w:color="auto" w:fill="auto"/>
            <w:vAlign w:val="bottom"/>
          </w:tcPr>
          <w:p w:rsidR="00605D33" w:rsidRPr="0022666A" w:rsidRDefault="00605D33" w:rsidP="0004633F">
            <w:pPr>
              <w:spacing w:after="0" w:line="240" w:lineRule="auto"/>
              <w:rPr>
                <w:rFonts w:ascii="Times New Roman" w:eastAsia="Times New Roman" w:hAnsi="Times New Roman" w:cs="Times New Roman"/>
                <w:sz w:val="24"/>
                <w:szCs w:val="24"/>
                <w:lang w:eastAsia="ru-RU"/>
              </w:rPr>
            </w:pPr>
            <w:r w:rsidRPr="00F744B0">
              <w:rPr>
                <w:rFonts w:ascii="Times New Roman" w:eastAsia="Times New Roman" w:hAnsi="Times New Roman" w:cs="Times New Roman"/>
                <w:b/>
                <w:bCs/>
                <w:sz w:val="24"/>
                <w:szCs w:val="24"/>
                <w:lang w:eastAsia="ru-RU"/>
              </w:rPr>
              <w:t>ВСЕГО</w:t>
            </w:r>
          </w:p>
        </w:tc>
        <w:tc>
          <w:tcPr>
            <w:tcW w:w="1776" w:type="dxa"/>
            <w:shd w:val="clear" w:color="auto" w:fill="auto"/>
            <w:noWrap/>
            <w:vAlign w:val="bottom"/>
          </w:tcPr>
          <w:p w:rsidR="00605D33" w:rsidRPr="001D2099" w:rsidRDefault="00605D33" w:rsidP="0004633F">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2 701 433 800,0</w:t>
            </w:r>
          </w:p>
        </w:tc>
        <w:tc>
          <w:tcPr>
            <w:tcW w:w="1900" w:type="dxa"/>
            <w:shd w:val="clear" w:color="auto" w:fill="auto"/>
            <w:noWrap/>
            <w:vAlign w:val="bottom"/>
          </w:tcPr>
          <w:p w:rsidR="00605D33" w:rsidRPr="001D2099" w:rsidRDefault="00605D33" w:rsidP="0004633F">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2 188 353 500,0</w:t>
            </w:r>
          </w:p>
        </w:tc>
        <w:tc>
          <w:tcPr>
            <w:tcW w:w="1843" w:type="dxa"/>
            <w:shd w:val="clear" w:color="auto" w:fill="auto"/>
            <w:noWrap/>
            <w:vAlign w:val="bottom"/>
          </w:tcPr>
          <w:p w:rsidR="00605D33" w:rsidRPr="001D2099" w:rsidRDefault="00605D33" w:rsidP="0004633F">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1 966 664 100,0</w:t>
            </w:r>
          </w:p>
        </w:tc>
      </w:tr>
    </w:tbl>
    <w:p w:rsidR="00865698" w:rsidRDefault="00865698"/>
    <w:p w:rsidR="00BD2F97" w:rsidRDefault="009A3E57"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 xml:space="preserve">Начальник бюджетного отдела </w:t>
      </w:r>
      <w:r w:rsidR="00321A2F" w:rsidRPr="008D55AD">
        <w:rPr>
          <w:rFonts w:ascii="Times New Roman" w:hAnsi="Times New Roman" w:cs="Times New Roman"/>
          <w:sz w:val="28"/>
          <w:szCs w:val="28"/>
        </w:rPr>
        <w:t>финансового</w:t>
      </w:r>
    </w:p>
    <w:p w:rsidR="00321A2F" w:rsidRPr="008D55AD" w:rsidRDefault="00321A2F"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управления администрации муниципального</w:t>
      </w:r>
    </w:p>
    <w:p w:rsidR="00321A2F" w:rsidRPr="008D55AD" w:rsidRDefault="00321A2F"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 xml:space="preserve">образования Новокубанский район                                                                                             </w:t>
      </w:r>
      <w:r w:rsidR="008D55AD" w:rsidRPr="008D55AD">
        <w:rPr>
          <w:rFonts w:ascii="Times New Roman" w:hAnsi="Times New Roman" w:cs="Times New Roman"/>
          <w:sz w:val="28"/>
          <w:szCs w:val="28"/>
        </w:rPr>
        <w:t xml:space="preserve">           </w:t>
      </w:r>
      <w:r w:rsidR="008D55AD">
        <w:rPr>
          <w:rFonts w:ascii="Times New Roman" w:hAnsi="Times New Roman" w:cs="Times New Roman"/>
          <w:sz w:val="28"/>
          <w:szCs w:val="28"/>
        </w:rPr>
        <w:t xml:space="preserve">          </w:t>
      </w:r>
      <w:r w:rsidRPr="008D55AD">
        <w:rPr>
          <w:rFonts w:ascii="Times New Roman" w:hAnsi="Times New Roman" w:cs="Times New Roman"/>
          <w:sz w:val="28"/>
          <w:szCs w:val="28"/>
        </w:rPr>
        <w:t xml:space="preserve">                      </w:t>
      </w:r>
      <w:r w:rsidR="009A3E57" w:rsidRPr="008D55AD">
        <w:rPr>
          <w:rFonts w:ascii="Times New Roman" w:hAnsi="Times New Roman" w:cs="Times New Roman"/>
          <w:sz w:val="28"/>
          <w:szCs w:val="28"/>
        </w:rPr>
        <w:t>Е.С.Соляник</w:t>
      </w:r>
    </w:p>
    <w:sectPr w:rsidR="00321A2F" w:rsidRPr="008D55AD" w:rsidSect="008413E6">
      <w:headerReference w:type="default" r:id="rId7"/>
      <w:pgSz w:w="16838" w:h="11906" w:orient="landscape" w:code="9"/>
      <w:pgMar w:top="1701" w:right="39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C8" w:rsidRDefault="00BE6AC8" w:rsidP="00D56B3C">
      <w:pPr>
        <w:spacing w:after="0" w:line="240" w:lineRule="auto"/>
      </w:pPr>
      <w:r>
        <w:separator/>
      </w:r>
    </w:p>
  </w:endnote>
  <w:endnote w:type="continuationSeparator" w:id="0">
    <w:p w:rsidR="00BE6AC8" w:rsidRDefault="00BE6AC8" w:rsidP="00D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C8" w:rsidRDefault="00BE6AC8" w:rsidP="00D56B3C">
      <w:pPr>
        <w:spacing w:after="0" w:line="240" w:lineRule="auto"/>
      </w:pPr>
      <w:r>
        <w:separator/>
      </w:r>
    </w:p>
  </w:footnote>
  <w:footnote w:type="continuationSeparator" w:id="0">
    <w:p w:rsidR="00BE6AC8" w:rsidRDefault="00BE6AC8" w:rsidP="00D5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13252"/>
      <w:docPartObj>
        <w:docPartGallery w:val="Page Numbers (Top of Page)"/>
        <w:docPartUnique/>
      </w:docPartObj>
    </w:sdtPr>
    <w:sdtEndPr/>
    <w:sdtContent>
      <w:p w:rsidR="00BE6AC8" w:rsidRDefault="00BE6AC8">
        <w:pPr>
          <w:pStyle w:val="a6"/>
          <w:jc w:val="center"/>
        </w:pPr>
        <w:r>
          <w:fldChar w:fldCharType="begin"/>
        </w:r>
        <w:r>
          <w:instrText>PAGE   \* MERGEFORMAT</w:instrText>
        </w:r>
        <w:r>
          <w:fldChar w:fldCharType="separate"/>
        </w:r>
        <w:r w:rsidR="00E81380">
          <w:rPr>
            <w:noProof/>
          </w:rPr>
          <w:t>80</w:t>
        </w:r>
        <w:r>
          <w:fldChar w:fldCharType="end"/>
        </w:r>
      </w:p>
    </w:sdtContent>
  </w:sdt>
  <w:p w:rsidR="00BE6AC8" w:rsidRDefault="00BE6A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E5"/>
    <w:rsid w:val="0001593E"/>
    <w:rsid w:val="000204C2"/>
    <w:rsid w:val="000C3351"/>
    <w:rsid w:val="000D5E20"/>
    <w:rsid w:val="001C2C71"/>
    <w:rsid w:val="00207CE1"/>
    <w:rsid w:val="002135E5"/>
    <w:rsid w:val="002612F4"/>
    <w:rsid w:val="00271143"/>
    <w:rsid w:val="002C059E"/>
    <w:rsid w:val="00321A2F"/>
    <w:rsid w:val="003413D8"/>
    <w:rsid w:val="003E57DB"/>
    <w:rsid w:val="004A0F9B"/>
    <w:rsid w:val="004A0FA9"/>
    <w:rsid w:val="004A56D8"/>
    <w:rsid w:val="004A7F30"/>
    <w:rsid w:val="004B7F20"/>
    <w:rsid w:val="005372AA"/>
    <w:rsid w:val="005641B6"/>
    <w:rsid w:val="005A7D0D"/>
    <w:rsid w:val="00605D33"/>
    <w:rsid w:val="00632B9F"/>
    <w:rsid w:val="00656301"/>
    <w:rsid w:val="00675E06"/>
    <w:rsid w:val="00681FE6"/>
    <w:rsid w:val="006A0FC2"/>
    <w:rsid w:val="006A33B3"/>
    <w:rsid w:val="006B31F3"/>
    <w:rsid w:val="00707394"/>
    <w:rsid w:val="00714CA0"/>
    <w:rsid w:val="00762BC5"/>
    <w:rsid w:val="007F7601"/>
    <w:rsid w:val="0082505A"/>
    <w:rsid w:val="008413E6"/>
    <w:rsid w:val="00865698"/>
    <w:rsid w:val="008A719A"/>
    <w:rsid w:val="008B420C"/>
    <w:rsid w:val="008C26A0"/>
    <w:rsid w:val="008D55AD"/>
    <w:rsid w:val="008E0FE8"/>
    <w:rsid w:val="00926815"/>
    <w:rsid w:val="00965ABC"/>
    <w:rsid w:val="009A3E57"/>
    <w:rsid w:val="009B17C6"/>
    <w:rsid w:val="009C3687"/>
    <w:rsid w:val="009F7953"/>
    <w:rsid w:val="00A0404D"/>
    <w:rsid w:val="00AC66CA"/>
    <w:rsid w:val="00AD4D61"/>
    <w:rsid w:val="00B054A4"/>
    <w:rsid w:val="00B12A72"/>
    <w:rsid w:val="00B30393"/>
    <w:rsid w:val="00B4341F"/>
    <w:rsid w:val="00B4546B"/>
    <w:rsid w:val="00B54548"/>
    <w:rsid w:val="00B66314"/>
    <w:rsid w:val="00BA62E1"/>
    <w:rsid w:val="00BD2F97"/>
    <w:rsid w:val="00BE6AC8"/>
    <w:rsid w:val="00BE7AE7"/>
    <w:rsid w:val="00C12A6B"/>
    <w:rsid w:val="00CC3DCB"/>
    <w:rsid w:val="00CC76A0"/>
    <w:rsid w:val="00D56B3C"/>
    <w:rsid w:val="00D70675"/>
    <w:rsid w:val="00D775FA"/>
    <w:rsid w:val="00D91710"/>
    <w:rsid w:val="00D9791A"/>
    <w:rsid w:val="00E02B3D"/>
    <w:rsid w:val="00E31222"/>
    <w:rsid w:val="00E81380"/>
    <w:rsid w:val="00EF63AE"/>
    <w:rsid w:val="00F461B4"/>
    <w:rsid w:val="00F47D0A"/>
    <w:rsid w:val="00F73DBB"/>
    <w:rsid w:val="00FE47DE"/>
    <w:rsid w:val="00F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DD0B485-AB2E-4F6E-95D3-0951B46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5ABC"/>
    <w:pPr>
      <w:spacing w:after="200" w:line="240" w:lineRule="auto"/>
    </w:pPr>
    <w:rPr>
      <w:i/>
      <w:iCs/>
      <w:color w:val="44546A" w:themeColor="text2"/>
      <w:sz w:val="18"/>
      <w:szCs w:val="18"/>
    </w:rPr>
  </w:style>
  <w:style w:type="paragraph" w:styleId="a4">
    <w:name w:val="Balloon Text"/>
    <w:basedOn w:val="a"/>
    <w:link w:val="a5"/>
    <w:uiPriority w:val="99"/>
    <w:semiHidden/>
    <w:unhideWhenUsed/>
    <w:rsid w:val="00321A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1A2F"/>
    <w:rPr>
      <w:rFonts w:ascii="Segoe UI" w:hAnsi="Segoe UI" w:cs="Segoe UI"/>
      <w:sz w:val="18"/>
      <w:szCs w:val="18"/>
    </w:rPr>
  </w:style>
  <w:style w:type="paragraph" w:styleId="a6">
    <w:name w:val="header"/>
    <w:basedOn w:val="a"/>
    <w:link w:val="a7"/>
    <w:uiPriority w:val="99"/>
    <w:unhideWhenUsed/>
    <w:rsid w:val="00D56B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6B3C"/>
  </w:style>
  <w:style w:type="paragraph" w:styleId="a8">
    <w:name w:val="footer"/>
    <w:basedOn w:val="a"/>
    <w:link w:val="a9"/>
    <w:uiPriority w:val="99"/>
    <w:unhideWhenUsed/>
    <w:rsid w:val="00D56B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6B3C"/>
  </w:style>
  <w:style w:type="character" w:customStyle="1" w:styleId="aa">
    <w:name w:val="Текст примечания Знак"/>
    <w:basedOn w:val="a0"/>
    <w:link w:val="ab"/>
    <w:uiPriority w:val="99"/>
    <w:semiHidden/>
    <w:rsid w:val="00B4546B"/>
    <w:rPr>
      <w:sz w:val="20"/>
      <w:szCs w:val="20"/>
    </w:rPr>
  </w:style>
  <w:style w:type="paragraph" w:styleId="ab">
    <w:name w:val="annotation text"/>
    <w:basedOn w:val="a"/>
    <w:link w:val="aa"/>
    <w:uiPriority w:val="99"/>
    <w:semiHidden/>
    <w:unhideWhenUsed/>
    <w:rsid w:val="00B4546B"/>
    <w:pPr>
      <w:spacing w:line="240" w:lineRule="auto"/>
    </w:pPr>
    <w:rPr>
      <w:sz w:val="20"/>
      <w:szCs w:val="20"/>
    </w:rPr>
  </w:style>
  <w:style w:type="character" w:customStyle="1" w:styleId="ac">
    <w:name w:val="Тема примечания Знак"/>
    <w:basedOn w:val="aa"/>
    <w:link w:val="ad"/>
    <w:uiPriority w:val="99"/>
    <w:semiHidden/>
    <w:rsid w:val="00B4546B"/>
    <w:rPr>
      <w:b/>
      <w:bCs/>
      <w:sz w:val="20"/>
      <w:szCs w:val="20"/>
    </w:rPr>
  </w:style>
  <w:style w:type="paragraph" w:styleId="ad">
    <w:name w:val="annotation subject"/>
    <w:basedOn w:val="ab"/>
    <w:next w:val="ab"/>
    <w:link w:val="ac"/>
    <w:uiPriority w:val="99"/>
    <w:semiHidden/>
    <w:unhideWhenUsed/>
    <w:rsid w:val="00B4546B"/>
    <w:rPr>
      <w:b/>
      <w:bCs/>
    </w:rPr>
  </w:style>
  <w:style w:type="character" w:styleId="ae">
    <w:name w:val="annotation reference"/>
    <w:basedOn w:val="a0"/>
    <w:uiPriority w:val="99"/>
    <w:semiHidden/>
    <w:unhideWhenUsed/>
    <w:rsid w:val="00605D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1830">
      <w:bodyDiv w:val="1"/>
      <w:marLeft w:val="0"/>
      <w:marRight w:val="0"/>
      <w:marTop w:val="0"/>
      <w:marBottom w:val="0"/>
      <w:divBdr>
        <w:top w:val="none" w:sz="0" w:space="0" w:color="auto"/>
        <w:left w:val="none" w:sz="0" w:space="0" w:color="auto"/>
        <w:bottom w:val="none" w:sz="0" w:space="0" w:color="auto"/>
        <w:right w:val="none" w:sz="0" w:space="0" w:color="auto"/>
      </w:divBdr>
    </w:div>
    <w:div w:id="472523128">
      <w:bodyDiv w:val="1"/>
      <w:marLeft w:val="0"/>
      <w:marRight w:val="0"/>
      <w:marTop w:val="0"/>
      <w:marBottom w:val="0"/>
      <w:divBdr>
        <w:top w:val="none" w:sz="0" w:space="0" w:color="auto"/>
        <w:left w:val="none" w:sz="0" w:space="0" w:color="auto"/>
        <w:bottom w:val="none" w:sz="0" w:space="0" w:color="auto"/>
        <w:right w:val="none" w:sz="0" w:space="0" w:color="auto"/>
      </w:divBdr>
    </w:div>
    <w:div w:id="873464408">
      <w:bodyDiv w:val="1"/>
      <w:marLeft w:val="0"/>
      <w:marRight w:val="0"/>
      <w:marTop w:val="0"/>
      <w:marBottom w:val="0"/>
      <w:divBdr>
        <w:top w:val="none" w:sz="0" w:space="0" w:color="auto"/>
        <w:left w:val="none" w:sz="0" w:space="0" w:color="auto"/>
        <w:bottom w:val="none" w:sz="0" w:space="0" w:color="auto"/>
        <w:right w:val="none" w:sz="0" w:space="0" w:color="auto"/>
      </w:divBdr>
    </w:div>
    <w:div w:id="18400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0F1A-312B-4A57-86CB-ECBD4D4A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85</Pages>
  <Words>22238</Words>
  <Characters>126762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24</cp:revision>
  <cp:lastPrinted>2023-12-12T14:29:00Z</cp:lastPrinted>
  <dcterms:created xsi:type="dcterms:W3CDTF">2023-06-20T12:54:00Z</dcterms:created>
  <dcterms:modified xsi:type="dcterms:W3CDTF">2023-12-12T14:31:00Z</dcterms:modified>
</cp:coreProperties>
</file>